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559" w:rsidRPr="00EF0B5D" w:rsidRDefault="00955559" w:rsidP="00955559">
      <w:pPr>
        <w:pStyle w:val="a3"/>
        <w:jc w:val="both"/>
        <w:rPr>
          <w:sz w:val="40"/>
          <w:szCs w:val="40"/>
        </w:rPr>
      </w:pPr>
      <w:bookmarkStart w:id="0" w:name="_GoBack"/>
      <w:bookmarkEnd w:id="0"/>
      <w:r w:rsidRPr="00EF0B5D">
        <w:rPr>
          <w:rFonts w:cs="標楷體"/>
          <w:sz w:val="40"/>
          <w:szCs w:val="40"/>
        </w:rPr>
        <w:t>臺中市政府主計處內部控制專案小組作業要點</w:t>
      </w:r>
    </w:p>
    <w:p w:rsidR="00955559" w:rsidRPr="00EF0B5D" w:rsidRDefault="00955559" w:rsidP="00955559">
      <w:pPr>
        <w:pStyle w:val="a3"/>
        <w:jc w:val="right"/>
        <w:rPr>
          <w:rFonts w:ascii="Times New Roman" w:hAnsi="Times New Roman" w:cs="Times New Roman"/>
          <w:sz w:val="22"/>
          <w:szCs w:val="22"/>
        </w:rPr>
      </w:pPr>
      <w:r w:rsidRPr="00EF0B5D">
        <w:rPr>
          <w:rFonts w:ascii="Times New Roman" w:hAnsi="Times New Roman" w:cs="Times New Roman"/>
          <w:sz w:val="22"/>
          <w:szCs w:val="22"/>
        </w:rPr>
        <w:t>101</w:t>
      </w:r>
      <w:r w:rsidRPr="00EF0B5D">
        <w:rPr>
          <w:rFonts w:ascii="Times New Roman" w:hAnsi="Times New Roman" w:cs="Times New Roman"/>
          <w:sz w:val="22"/>
          <w:szCs w:val="22"/>
        </w:rPr>
        <w:t>年</w:t>
      </w:r>
      <w:r w:rsidRPr="00EF0B5D">
        <w:rPr>
          <w:rFonts w:ascii="Times New Roman" w:hAnsi="Times New Roman" w:cs="Times New Roman"/>
          <w:sz w:val="22"/>
          <w:szCs w:val="22"/>
        </w:rPr>
        <w:t>12</w:t>
      </w:r>
      <w:r w:rsidRPr="00EF0B5D">
        <w:rPr>
          <w:rFonts w:ascii="Times New Roman" w:hAnsi="Times New Roman" w:cs="Times New Roman"/>
          <w:sz w:val="22"/>
          <w:szCs w:val="22"/>
        </w:rPr>
        <w:t>月</w:t>
      </w:r>
      <w:r w:rsidRPr="00EF0B5D">
        <w:rPr>
          <w:rFonts w:ascii="Times New Roman" w:hAnsi="Times New Roman" w:cs="Times New Roman"/>
          <w:sz w:val="22"/>
          <w:szCs w:val="22"/>
        </w:rPr>
        <w:t>26</w:t>
      </w:r>
      <w:r w:rsidRPr="00EF0B5D">
        <w:rPr>
          <w:rFonts w:ascii="Times New Roman" w:hAnsi="Times New Roman" w:cs="Times New Roman"/>
          <w:sz w:val="22"/>
          <w:szCs w:val="22"/>
        </w:rPr>
        <w:t>日中市主會字第</w:t>
      </w:r>
      <w:r w:rsidRPr="00EF0B5D">
        <w:rPr>
          <w:rFonts w:ascii="Times New Roman" w:hAnsi="Times New Roman" w:cs="Times New Roman"/>
          <w:sz w:val="22"/>
          <w:szCs w:val="22"/>
        </w:rPr>
        <w:t>1010012942</w:t>
      </w:r>
      <w:r w:rsidRPr="00EF0B5D">
        <w:rPr>
          <w:rFonts w:ascii="Times New Roman" w:hAnsi="Times New Roman" w:cs="Times New Roman"/>
          <w:sz w:val="22"/>
          <w:szCs w:val="22"/>
        </w:rPr>
        <w:t>號函訂定</w:t>
      </w:r>
    </w:p>
    <w:p w:rsidR="00955559" w:rsidRPr="00EF0B5D" w:rsidRDefault="00955559" w:rsidP="00955559">
      <w:pPr>
        <w:pStyle w:val="a3"/>
        <w:jc w:val="right"/>
        <w:rPr>
          <w:rFonts w:ascii="Times New Roman" w:hAnsi="Times New Roman" w:cs="Times New Roman"/>
        </w:rPr>
      </w:pPr>
      <w:bookmarkStart w:id="1" w:name="_Hlk32486706"/>
      <w:r w:rsidRPr="00EF0B5D">
        <w:rPr>
          <w:rFonts w:ascii="Times New Roman" w:hAnsi="Times New Roman" w:cs="Times New Roman"/>
          <w:sz w:val="22"/>
          <w:szCs w:val="22"/>
        </w:rPr>
        <w:t>104</w:t>
      </w:r>
      <w:r w:rsidRPr="00EF0B5D">
        <w:rPr>
          <w:rFonts w:ascii="Times New Roman" w:hAnsi="Times New Roman" w:cs="Times New Roman"/>
          <w:sz w:val="22"/>
          <w:szCs w:val="22"/>
        </w:rPr>
        <w:t>年</w:t>
      </w:r>
      <w:r w:rsidRPr="00EF0B5D">
        <w:rPr>
          <w:rFonts w:ascii="Times New Roman" w:hAnsi="Times New Roman" w:cs="Times New Roman"/>
          <w:sz w:val="22"/>
          <w:szCs w:val="22"/>
        </w:rPr>
        <w:t>04</w:t>
      </w:r>
      <w:r w:rsidRPr="00EF0B5D">
        <w:rPr>
          <w:rFonts w:ascii="Times New Roman" w:hAnsi="Times New Roman" w:cs="Times New Roman"/>
          <w:sz w:val="22"/>
          <w:szCs w:val="22"/>
        </w:rPr>
        <w:t>月</w:t>
      </w:r>
      <w:r w:rsidRPr="00EF0B5D">
        <w:rPr>
          <w:rFonts w:ascii="Times New Roman" w:hAnsi="Times New Roman" w:cs="Times New Roman"/>
          <w:sz w:val="22"/>
          <w:szCs w:val="22"/>
        </w:rPr>
        <w:t>29</w:t>
      </w:r>
      <w:r w:rsidRPr="00EF0B5D">
        <w:rPr>
          <w:rFonts w:ascii="Times New Roman" w:hAnsi="Times New Roman" w:cs="Times New Roman"/>
          <w:sz w:val="22"/>
          <w:szCs w:val="22"/>
        </w:rPr>
        <w:t>日中市主會字第</w:t>
      </w:r>
      <w:r w:rsidRPr="00EF0B5D">
        <w:rPr>
          <w:rFonts w:ascii="Times New Roman" w:hAnsi="Times New Roman" w:cs="Times New Roman"/>
          <w:sz w:val="22"/>
          <w:szCs w:val="22"/>
        </w:rPr>
        <w:t>1040004394</w:t>
      </w:r>
      <w:r w:rsidRPr="00EF0B5D">
        <w:rPr>
          <w:rFonts w:ascii="Times New Roman" w:hAnsi="Times New Roman" w:cs="Times New Roman"/>
          <w:sz w:val="22"/>
          <w:szCs w:val="22"/>
        </w:rPr>
        <w:t>號函修正</w:t>
      </w:r>
      <w:bookmarkEnd w:id="1"/>
    </w:p>
    <w:p w:rsidR="00955559" w:rsidRPr="00EF0B5D" w:rsidRDefault="00955559" w:rsidP="00955559">
      <w:pPr>
        <w:pStyle w:val="a3"/>
        <w:jc w:val="right"/>
        <w:rPr>
          <w:rFonts w:ascii="Times New Roman" w:hAnsi="Times New Roman" w:cs="Times New Roman"/>
          <w:sz w:val="22"/>
          <w:szCs w:val="22"/>
        </w:rPr>
      </w:pPr>
      <w:r w:rsidRPr="00EF0B5D">
        <w:rPr>
          <w:rFonts w:ascii="Times New Roman" w:hAnsi="Times New Roman" w:cs="Times New Roman"/>
          <w:sz w:val="22"/>
          <w:szCs w:val="22"/>
        </w:rPr>
        <w:t>109</w:t>
      </w:r>
      <w:r w:rsidRPr="00EF0B5D">
        <w:rPr>
          <w:rFonts w:ascii="Times New Roman" w:hAnsi="Times New Roman" w:cs="Times New Roman"/>
          <w:sz w:val="22"/>
          <w:szCs w:val="22"/>
        </w:rPr>
        <w:t>年</w:t>
      </w:r>
      <w:r w:rsidRPr="00EF0B5D">
        <w:rPr>
          <w:rFonts w:ascii="Times New Roman" w:hAnsi="Times New Roman" w:cs="Times New Roman"/>
          <w:sz w:val="22"/>
          <w:szCs w:val="22"/>
        </w:rPr>
        <w:t>02</w:t>
      </w:r>
      <w:r w:rsidRPr="00EF0B5D">
        <w:rPr>
          <w:rFonts w:ascii="Times New Roman" w:hAnsi="Times New Roman" w:cs="Times New Roman"/>
          <w:sz w:val="22"/>
          <w:szCs w:val="22"/>
        </w:rPr>
        <w:t>月</w:t>
      </w:r>
      <w:r w:rsidRPr="00EF0B5D">
        <w:rPr>
          <w:rFonts w:ascii="Times New Roman" w:hAnsi="Times New Roman" w:cs="Times New Roman"/>
          <w:sz w:val="22"/>
          <w:szCs w:val="22"/>
        </w:rPr>
        <w:t>20</w:t>
      </w:r>
      <w:r w:rsidRPr="00EF0B5D">
        <w:rPr>
          <w:rFonts w:ascii="Times New Roman" w:hAnsi="Times New Roman" w:cs="Times New Roman"/>
          <w:sz w:val="22"/>
          <w:szCs w:val="22"/>
        </w:rPr>
        <w:t>日中市主會字第</w:t>
      </w:r>
      <w:r w:rsidRPr="00EF0B5D">
        <w:rPr>
          <w:rFonts w:ascii="Times New Roman" w:hAnsi="Times New Roman" w:cs="Times New Roman"/>
          <w:sz w:val="22"/>
          <w:szCs w:val="22"/>
        </w:rPr>
        <w:t>1090001944</w:t>
      </w:r>
      <w:r w:rsidRPr="00EF0B5D">
        <w:rPr>
          <w:rFonts w:ascii="Times New Roman" w:hAnsi="Times New Roman" w:cs="Times New Roman"/>
          <w:sz w:val="22"/>
          <w:szCs w:val="22"/>
        </w:rPr>
        <w:t>號函修正</w:t>
      </w:r>
    </w:p>
    <w:p w:rsidR="00955559" w:rsidRPr="0084088C" w:rsidRDefault="00955559" w:rsidP="00955559">
      <w:pPr>
        <w:spacing w:line="460" w:lineRule="exact"/>
        <w:ind w:left="560" w:hangingChars="200" w:hanging="560"/>
        <w:jc w:val="both"/>
        <w:rPr>
          <w:rFonts w:ascii="標楷體" w:eastAsia="標楷體" w:hAnsi="標楷體"/>
          <w:sz w:val="28"/>
          <w:szCs w:val="28"/>
        </w:rPr>
      </w:pPr>
      <w:r w:rsidRPr="0084088C">
        <w:rPr>
          <w:rFonts w:ascii="標楷體" w:eastAsia="標楷體" w:hAnsi="標楷體"/>
          <w:sz w:val="28"/>
          <w:szCs w:val="28"/>
        </w:rPr>
        <w:t>一、臺中市政府主計處(以下簡稱本處)為推動及執行內部控制，以達提升施政效能、遵循法令規定、保障資產安全、提供可靠資訊之目標，特設置臺中市政府主計處內部控制專案小組（以下簡稱本小組），並訂定本要點。</w:t>
      </w:r>
    </w:p>
    <w:p w:rsidR="00955559" w:rsidRPr="0084088C" w:rsidRDefault="00955559" w:rsidP="00955559">
      <w:pPr>
        <w:spacing w:line="460" w:lineRule="exact"/>
        <w:ind w:left="560" w:hangingChars="200" w:hanging="560"/>
        <w:jc w:val="both"/>
        <w:rPr>
          <w:rFonts w:ascii="標楷體" w:eastAsia="標楷體" w:hAnsi="標楷體"/>
          <w:sz w:val="28"/>
          <w:szCs w:val="28"/>
        </w:rPr>
      </w:pPr>
      <w:r w:rsidRPr="0084088C">
        <w:rPr>
          <w:rFonts w:ascii="標楷體" w:eastAsia="標楷體" w:hAnsi="標楷體"/>
          <w:sz w:val="28"/>
          <w:szCs w:val="28"/>
        </w:rPr>
        <w:t>二、本小組任務如下：</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sidRPr="0084088C">
        <w:rPr>
          <w:rFonts w:ascii="標楷體" w:eastAsia="標楷體" w:hAnsi="標楷體"/>
          <w:sz w:val="28"/>
          <w:szCs w:val="28"/>
        </w:rPr>
        <w:t>（一）本處內部控制制度建置或修訂事項之審議。</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sidRPr="0084088C">
        <w:rPr>
          <w:rFonts w:ascii="標楷體" w:eastAsia="標楷體" w:hAnsi="標楷體"/>
          <w:sz w:val="28"/>
          <w:szCs w:val="28"/>
        </w:rPr>
        <w:t>（二）辦理本處內部控制作業教育訓練。</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sidRPr="0084088C">
        <w:rPr>
          <w:rFonts w:ascii="標楷體" w:eastAsia="標楷體" w:hAnsi="標楷體"/>
          <w:sz w:val="28"/>
          <w:szCs w:val="28"/>
        </w:rPr>
        <w:t>（三）檢討強化本處現有內部控制作業。</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sidRPr="0084088C">
        <w:rPr>
          <w:rFonts w:ascii="標楷體" w:eastAsia="標楷體" w:hAnsi="標楷體"/>
          <w:sz w:val="28"/>
          <w:szCs w:val="28"/>
        </w:rPr>
        <w:t>（四）整合檢討本處個別性業務內部控制作業。</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sidRPr="0084088C">
        <w:rPr>
          <w:rFonts w:ascii="標楷體" w:eastAsia="標楷體" w:hAnsi="標楷體"/>
          <w:sz w:val="28"/>
          <w:szCs w:val="28"/>
        </w:rPr>
        <w:t>（五）參採各權責機關所訂內部控制共通性作業含跨職能整合範例，審視個別性業務之重要性及風險性，訂定本處內部控制制度作業規定。</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Pr>
          <w:rFonts w:ascii="標楷體" w:eastAsia="標楷體" w:hAnsi="標楷體"/>
          <w:sz w:val="28"/>
          <w:szCs w:val="28"/>
        </w:rPr>
        <w:t>（六）</w:t>
      </w:r>
      <w:r w:rsidRPr="0084088C">
        <w:rPr>
          <w:rFonts w:ascii="標楷體" w:eastAsia="標楷體" w:hAnsi="標楷體"/>
          <w:sz w:val="28"/>
          <w:szCs w:val="28"/>
        </w:rPr>
        <w:t>督導本處各單位落實執行內部控制工作。</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Pr>
          <w:rFonts w:ascii="標楷體" w:eastAsia="標楷體" w:hAnsi="標楷體"/>
          <w:sz w:val="28"/>
          <w:szCs w:val="28"/>
        </w:rPr>
        <w:t>（七）</w:t>
      </w:r>
      <w:r w:rsidRPr="0084088C">
        <w:rPr>
          <w:rFonts w:ascii="標楷體" w:eastAsia="標楷體" w:hAnsi="標楷體"/>
          <w:sz w:val="28"/>
          <w:szCs w:val="28"/>
        </w:rPr>
        <w:t>就內部稽核單位發現之缺失及改善建議，若涉及需修正內部控制制度者，應督導各單位參照行政院函頒政府內部控制制度設計原則等相關規定修正。</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Pr>
          <w:rFonts w:ascii="標楷體" w:eastAsia="標楷體" w:hAnsi="標楷體"/>
          <w:sz w:val="28"/>
          <w:szCs w:val="28"/>
        </w:rPr>
        <w:t>（八）</w:t>
      </w:r>
      <w:r w:rsidRPr="0084088C">
        <w:rPr>
          <w:rFonts w:ascii="標楷體" w:eastAsia="標楷體" w:hAnsi="標楷體"/>
          <w:sz w:val="28"/>
          <w:szCs w:val="28"/>
        </w:rPr>
        <w:t>本處內部控制其他相關事項。</w:t>
      </w:r>
    </w:p>
    <w:p w:rsidR="00955559" w:rsidRPr="0084088C" w:rsidRDefault="00955559" w:rsidP="00955559">
      <w:pPr>
        <w:spacing w:line="460" w:lineRule="exact"/>
        <w:ind w:left="560" w:hangingChars="200" w:hanging="560"/>
        <w:jc w:val="both"/>
        <w:rPr>
          <w:rFonts w:ascii="標楷體" w:eastAsia="標楷體" w:hAnsi="標楷體"/>
          <w:sz w:val="28"/>
          <w:szCs w:val="28"/>
        </w:rPr>
      </w:pPr>
      <w:r w:rsidRPr="0084088C">
        <w:rPr>
          <w:rFonts w:ascii="標楷體" w:eastAsia="標楷體" w:hAnsi="標楷體"/>
          <w:sz w:val="28"/>
          <w:szCs w:val="28"/>
        </w:rPr>
        <w:t>三、本小組置召集人一人，由本處副處長兼任之；副召集人一人，由本處主任秘書兼任之；置委員九人，除召集人及副召集人為當然委員外，其餘委員，由本處就下列人員派兼之：</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Pr>
          <w:rFonts w:ascii="標楷體" w:eastAsia="標楷體" w:hAnsi="標楷體"/>
          <w:sz w:val="28"/>
          <w:szCs w:val="28"/>
        </w:rPr>
        <w:t>（一）</w:t>
      </w:r>
      <w:r w:rsidRPr="0084088C">
        <w:rPr>
          <w:rFonts w:ascii="標楷體" w:eastAsia="標楷體" w:hAnsi="標楷體"/>
          <w:sz w:val="28"/>
          <w:szCs w:val="28"/>
        </w:rPr>
        <w:t>本處第一科科長。</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Pr>
          <w:rFonts w:ascii="標楷體" w:eastAsia="標楷體" w:hAnsi="標楷體"/>
          <w:sz w:val="28"/>
          <w:szCs w:val="28"/>
        </w:rPr>
        <w:t>（二）</w:t>
      </w:r>
      <w:r w:rsidRPr="0084088C">
        <w:rPr>
          <w:rFonts w:ascii="標楷體" w:eastAsia="標楷體" w:hAnsi="標楷體"/>
          <w:sz w:val="28"/>
          <w:szCs w:val="28"/>
        </w:rPr>
        <w:t>本處第二科科長。</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Pr>
          <w:rFonts w:ascii="標楷體" w:eastAsia="標楷體" w:hAnsi="標楷體"/>
          <w:sz w:val="28"/>
          <w:szCs w:val="28"/>
        </w:rPr>
        <w:t>（三）</w:t>
      </w:r>
      <w:r w:rsidRPr="0084088C">
        <w:rPr>
          <w:rFonts w:ascii="標楷體" w:eastAsia="標楷體" w:hAnsi="標楷體"/>
          <w:sz w:val="28"/>
          <w:szCs w:val="28"/>
        </w:rPr>
        <w:t>本處第三科科長。</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Pr>
          <w:rFonts w:ascii="標楷體" w:eastAsia="標楷體" w:hAnsi="標楷體"/>
          <w:sz w:val="28"/>
          <w:szCs w:val="28"/>
        </w:rPr>
        <w:t>（四）</w:t>
      </w:r>
      <w:r w:rsidRPr="0084088C">
        <w:rPr>
          <w:rFonts w:ascii="標楷體" w:eastAsia="標楷體" w:hAnsi="標楷體"/>
          <w:sz w:val="28"/>
          <w:szCs w:val="28"/>
        </w:rPr>
        <w:t>本處第四科科長。</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Pr>
          <w:rFonts w:ascii="標楷體" w:eastAsia="標楷體" w:hAnsi="標楷體"/>
          <w:sz w:val="28"/>
          <w:szCs w:val="28"/>
        </w:rPr>
        <w:t>（五）</w:t>
      </w:r>
      <w:r w:rsidRPr="0084088C">
        <w:rPr>
          <w:rFonts w:ascii="標楷體" w:eastAsia="標楷體" w:hAnsi="標楷體"/>
          <w:sz w:val="28"/>
          <w:szCs w:val="28"/>
        </w:rPr>
        <w:t>本處第五科科長。</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Pr>
          <w:rFonts w:ascii="標楷體" w:eastAsia="標楷體" w:hAnsi="標楷體"/>
          <w:sz w:val="28"/>
          <w:szCs w:val="28"/>
        </w:rPr>
        <w:t>（六）</w:t>
      </w:r>
      <w:r w:rsidRPr="0084088C">
        <w:rPr>
          <w:rFonts w:ascii="標楷體" w:eastAsia="標楷體" w:hAnsi="標楷體"/>
          <w:sz w:val="28"/>
          <w:szCs w:val="28"/>
        </w:rPr>
        <w:t>本處秘書室主任。</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Pr>
          <w:rFonts w:ascii="標楷體" w:eastAsia="標楷體" w:hAnsi="標楷體"/>
          <w:sz w:val="28"/>
          <w:szCs w:val="28"/>
        </w:rPr>
        <w:t>（七）</w:t>
      </w:r>
      <w:r w:rsidRPr="0084088C">
        <w:rPr>
          <w:rFonts w:ascii="標楷體" w:eastAsia="標楷體" w:hAnsi="標楷體"/>
          <w:sz w:val="28"/>
          <w:szCs w:val="28"/>
        </w:rPr>
        <w:t>本處人事室主任。</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Pr>
          <w:rFonts w:ascii="標楷體" w:eastAsia="標楷體" w:hAnsi="標楷體"/>
          <w:sz w:val="28"/>
          <w:szCs w:val="28"/>
        </w:rPr>
        <w:lastRenderedPageBreak/>
        <w:t>（八）</w:t>
      </w:r>
      <w:r w:rsidRPr="0084088C">
        <w:rPr>
          <w:rFonts w:ascii="標楷體" w:eastAsia="標楷體" w:hAnsi="標楷體"/>
          <w:sz w:val="28"/>
          <w:szCs w:val="28"/>
        </w:rPr>
        <w:t>本處會計室主任。</w:t>
      </w:r>
    </w:p>
    <w:p w:rsidR="00955559" w:rsidRPr="0084088C" w:rsidRDefault="00955559" w:rsidP="00955559">
      <w:pPr>
        <w:spacing w:line="460" w:lineRule="exact"/>
        <w:ind w:leftChars="200" w:left="1320" w:hangingChars="300" w:hanging="840"/>
        <w:jc w:val="both"/>
        <w:rPr>
          <w:rFonts w:ascii="標楷體" w:eastAsia="標楷體" w:hAnsi="標楷體"/>
          <w:sz w:val="28"/>
          <w:szCs w:val="28"/>
        </w:rPr>
      </w:pPr>
      <w:r>
        <w:rPr>
          <w:rFonts w:ascii="標楷體" w:eastAsia="標楷體" w:hAnsi="標楷體"/>
          <w:sz w:val="28"/>
          <w:szCs w:val="28"/>
        </w:rPr>
        <w:t>（九）</w:t>
      </w:r>
      <w:r w:rsidRPr="0084088C">
        <w:rPr>
          <w:rFonts w:ascii="標楷體" w:eastAsia="標楷體" w:hAnsi="標楷體"/>
          <w:sz w:val="28"/>
          <w:szCs w:val="28"/>
        </w:rPr>
        <w:t>本處政風室主任。</w:t>
      </w:r>
    </w:p>
    <w:p w:rsidR="00955559" w:rsidRPr="0084088C" w:rsidRDefault="00955559" w:rsidP="00955559">
      <w:pPr>
        <w:spacing w:line="460" w:lineRule="exact"/>
        <w:ind w:left="560" w:hangingChars="200" w:hanging="560"/>
        <w:jc w:val="both"/>
        <w:rPr>
          <w:rFonts w:ascii="標楷體" w:eastAsia="標楷體" w:hAnsi="標楷體"/>
          <w:sz w:val="28"/>
          <w:szCs w:val="28"/>
        </w:rPr>
      </w:pPr>
      <w:r w:rsidRPr="0084088C">
        <w:rPr>
          <w:rFonts w:ascii="標楷體" w:eastAsia="標楷體" w:hAnsi="標楷體"/>
          <w:sz w:val="28"/>
          <w:szCs w:val="28"/>
        </w:rPr>
        <w:t>四、本小組視需要召開會議，由召集人召集之；召集人因故不克出席時，由副召集人代理之，召集人及副召集人均不克出席時，由召集人指定委員一人代理之；召集人及委員應親自出席會議，不克出席會議時，得指派代表一人出席。</w:t>
      </w:r>
    </w:p>
    <w:p w:rsidR="00955559" w:rsidRPr="0084088C" w:rsidRDefault="00955559" w:rsidP="00955559">
      <w:pPr>
        <w:spacing w:line="460" w:lineRule="exact"/>
        <w:ind w:leftChars="200" w:left="480"/>
        <w:jc w:val="both"/>
        <w:rPr>
          <w:rFonts w:ascii="標楷體" w:eastAsia="標楷體" w:hAnsi="標楷體"/>
          <w:sz w:val="28"/>
          <w:szCs w:val="28"/>
        </w:rPr>
      </w:pPr>
      <w:r w:rsidRPr="0084088C">
        <w:rPr>
          <w:rFonts w:ascii="標楷體" w:eastAsia="標楷體" w:hAnsi="標楷體"/>
          <w:sz w:val="28"/>
          <w:szCs w:val="28"/>
        </w:rPr>
        <w:t>前項會議，得指定本處各單位提報內部控制作業落實執行情形。</w:t>
      </w:r>
    </w:p>
    <w:p w:rsidR="00955559" w:rsidRPr="0084088C" w:rsidRDefault="00955559" w:rsidP="00955559">
      <w:pPr>
        <w:spacing w:line="460" w:lineRule="exact"/>
        <w:ind w:left="560" w:hangingChars="200" w:hanging="560"/>
        <w:jc w:val="both"/>
        <w:rPr>
          <w:rFonts w:ascii="標楷體" w:eastAsia="標楷體" w:hAnsi="標楷體"/>
          <w:sz w:val="28"/>
          <w:szCs w:val="28"/>
        </w:rPr>
      </w:pPr>
      <w:r w:rsidRPr="0084088C">
        <w:rPr>
          <w:rFonts w:ascii="標楷體" w:eastAsia="標楷體" w:hAnsi="標楷體"/>
          <w:sz w:val="28"/>
          <w:szCs w:val="28"/>
        </w:rPr>
        <w:t>五、本小組得視需要下設工作分組，由召集人指定適當人員擔任各工作分組組長，負責辦理各分組相關業務。</w:t>
      </w:r>
    </w:p>
    <w:p w:rsidR="00955559" w:rsidRPr="0084088C" w:rsidRDefault="00955559" w:rsidP="00955559">
      <w:pPr>
        <w:spacing w:line="460" w:lineRule="exact"/>
        <w:ind w:left="560" w:hangingChars="200" w:hanging="560"/>
        <w:jc w:val="both"/>
        <w:rPr>
          <w:rFonts w:ascii="標楷體" w:eastAsia="標楷體" w:hAnsi="標楷體"/>
          <w:sz w:val="28"/>
          <w:szCs w:val="28"/>
        </w:rPr>
      </w:pPr>
      <w:r w:rsidRPr="0084088C">
        <w:rPr>
          <w:rFonts w:ascii="標楷體" w:eastAsia="標楷體" w:hAnsi="標楷體"/>
          <w:sz w:val="28"/>
          <w:szCs w:val="28"/>
        </w:rPr>
        <w:t>六、本小組幕僚作業由本處會計室辦理。</w:t>
      </w:r>
    </w:p>
    <w:p w:rsidR="00955559" w:rsidRPr="0084088C" w:rsidRDefault="00955559" w:rsidP="00955559">
      <w:pPr>
        <w:spacing w:line="460" w:lineRule="exact"/>
        <w:ind w:left="560" w:hangingChars="200" w:hanging="560"/>
        <w:jc w:val="both"/>
        <w:rPr>
          <w:rFonts w:ascii="標楷體" w:eastAsia="標楷體" w:hAnsi="標楷體"/>
          <w:sz w:val="28"/>
          <w:szCs w:val="28"/>
        </w:rPr>
      </w:pPr>
      <w:r w:rsidRPr="0084088C">
        <w:rPr>
          <w:rFonts w:ascii="標楷體" w:eastAsia="標楷體" w:hAnsi="標楷體"/>
          <w:sz w:val="28"/>
          <w:szCs w:val="28"/>
        </w:rPr>
        <w:t>七、本小組委員及工作人員，均為無給職。</w:t>
      </w:r>
    </w:p>
    <w:p w:rsidR="00955559" w:rsidRPr="0084088C" w:rsidRDefault="00955559" w:rsidP="00955559">
      <w:pPr>
        <w:spacing w:line="460" w:lineRule="exact"/>
        <w:ind w:left="560" w:hangingChars="200" w:hanging="560"/>
        <w:jc w:val="both"/>
        <w:rPr>
          <w:rFonts w:ascii="標楷體" w:eastAsia="標楷體" w:hAnsi="標楷體"/>
          <w:sz w:val="28"/>
          <w:szCs w:val="28"/>
        </w:rPr>
      </w:pPr>
      <w:r w:rsidRPr="0084088C">
        <w:rPr>
          <w:rFonts w:ascii="標楷體" w:eastAsia="標楷體" w:hAnsi="標楷體"/>
          <w:sz w:val="28"/>
          <w:szCs w:val="28"/>
        </w:rPr>
        <w:t>八、本小組決議及交付執行事項，以本處名義行之。</w:t>
      </w:r>
    </w:p>
    <w:p w:rsidR="00106F1F" w:rsidRPr="00955559" w:rsidRDefault="00955559" w:rsidP="00955559">
      <w:pPr>
        <w:spacing w:line="460" w:lineRule="exact"/>
        <w:ind w:left="560" w:hangingChars="200" w:hanging="560"/>
        <w:jc w:val="both"/>
        <w:rPr>
          <w:rFonts w:ascii="標楷體" w:eastAsia="標楷體" w:hAnsi="標楷體"/>
          <w:sz w:val="28"/>
          <w:szCs w:val="28"/>
        </w:rPr>
      </w:pPr>
      <w:r w:rsidRPr="0084088C">
        <w:rPr>
          <w:rFonts w:ascii="標楷體" w:eastAsia="標楷體" w:hAnsi="標楷體"/>
          <w:sz w:val="28"/>
          <w:szCs w:val="28"/>
        </w:rPr>
        <w:t>九、本小組所需經費，由本處年度預算項下支應。</w:t>
      </w:r>
    </w:p>
    <w:sectPr w:rsidR="00106F1F" w:rsidRPr="00955559" w:rsidSect="00955559">
      <w:footerReference w:type="default" r:id="rId6"/>
      <w:type w:val="continuous"/>
      <w:pgSz w:w="11906" w:h="16838"/>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3F9A" w:rsidRDefault="00583F9A" w:rsidP="00AB1409">
      <w:pPr>
        <w:rPr>
          <w:rFonts w:hint="eastAsia"/>
        </w:rPr>
      </w:pPr>
      <w:r>
        <w:separator/>
      </w:r>
    </w:p>
  </w:endnote>
  <w:endnote w:type="continuationSeparator" w:id="0">
    <w:p w:rsidR="00583F9A" w:rsidRDefault="00583F9A" w:rsidP="00AB140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思源黑體 TW">
    <w:charset w:val="00"/>
    <w:family w:val="swiss"/>
    <w:pitch w:val="variable"/>
  </w:font>
  <w:font w:name="標楷體">
    <w:panose1 w:val="03000509000000000000"/>
    <w:charset w:val="88"/>
    <w:family w:val="script"/>
    <w:pitch w:val="fixed"/>
    <w:sig w:usb0="00000003" w:usb1="080E0000" w:usb2="00000016" w:usb3="00000000" w:csb0="0010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9962065"/>
      <w:docPartObj>
        <w:docPartGallery w:val="Page Numbers (Bottom of Page)"/>
        <w:docPartUnique/>
      </w:docPartObj>
    </w:sdtPr>
    <w:sdtContent>
      <w:p w:rsidR="00AB1409" w:rsidRDefault="00AB1409" w:rsidP="00AB1409">
        <w:pPr>
          <w:pStyle w:val="a6"/>
          <w:jc w:val="center"/>
          <w:rPr>
            <w:rFonts w:hint="eastAsia"/>
          </w:rPr>
        </w:pPr>
        <w:r>
          <w:fldChar w:fldCharType="begin"/>
        </w:r>
        <w:r>
          <w:instrText>PAGE   \* MERGEFORMAT</w:instrText>
        </w:r>
        <w:r>
          <w:fldChar w:fldCharType="separate"/>
        </w:r>
        <w:r w:rsidRPr="00AB1409">
          <w:rPr>
            <w:rFonts w:hint="eastAsia"/>
            <w:noProof/>
            <w:lang w:val="zh-TW"/>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3F9A" w:rsidRDefault="00583F9A" w:rsidP="00AB1409">
      <w:pPr>
        <w:rPr>
          <w:rFonts w:hint="eastAsia"/>
        </w:rPr>
      </w:pPr>
      <w:r>
        <w:separator/>
      </w:r>
    </w:p>
  </w:footnote>
  <w:footnote w:type="continuationSeparator" w:id="0">
    <w:p w:rsidR="00583F9A" w:rsidRDefault="00583F9A" w:rsidP="00AB1409">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rawingGridVerticalSpacing w:val="163"/>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559"/>
    <w:rsid w:val="0019397A"/>
    <w:rsid w:val="001E288E"/>
    <w:rsid w:val="00282851"/>
    <w:rsid w:val="004A6E75"/>
    <w:rsid w:val="00583F9A"/>
    <w:rsid w:val="007D4078"/>
    <w:rsid w:val="008A4FDA"/>
    <w:rsid w:val="00955559"/>
    <w:rsid w:val="00AB14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2D56DA0-65FC-4352-B124-50A865DD5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55559"/>
    <w:pPr>
      <w:widowControl w:val="0"/>
      <w:suppressAutoHyphens/>
      <w:autoSpaceDN w:val="0"/>
      <w:textAlignment w:val="baseline"/>
    </w:pPr>
    <w:rPr>
      <w:rFonts w:ascii="Liberation Serif" w:eastAsia="新細明體" w:hAnsi="Liberation Serif" w:cs="思源黑體 TW"/>
      <w:kern w:val="3"/>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分項段落"/>
    <w:basedOn w:val="a"/>
    <w:next w:val="a"/>
    <w:rsid w:val="00955559"/>
    <w:pPr>
      <w:autoSpaceDE w:val="0"/>
    </w:pPr>
    <w:rPr>
      <w:rFonts w:ascii="標楷體" w:eastAsia="標楷體" w:hAnsi="標楷體" w:cs="Calibri"/>
      <w:kern w:val="0"/>
      <w:lang w:bidi="ar-SA"/>
    </w:rPr>
  </w:style>
  <w:style w:type="paragraph" w:styleId="a4">
    <w:name w:val="header"/>
    <w:basedOn w:val="a"/>
    <w:link w:val="a5"/>
    <w:uiPriority w:val="99"/>
    <w:unhideWhenUsed/>
    <w:rsid w:val="00AB1409"/>
    <w:pPr>
      <w:tabs>
        <w:tab w:val="center" w:pos="4153"/>
        <w:tab w:val="right" w:pos="8306"/>
      </w:tabs>
      <w:snapToGrid w:val="0"/>
    </w:pPr>
    <w:rPr>
      <w:rFonts w:cs="Mangal"/>
      <w:sz w:val="20"/>
      <w:szCs w:val="18"/>
    </w:rPr>
  </w:style>
  <w:style w:type="character" w:customStyle="1" w:styleId="a5">
    <w:name w:val="頁首 字元"/>
    <w:basedOn w:val="a0"/>
    <w:link w:val="a4"/>
    <w:uiPriority w:val="99"/>
    <w:rsid w:val="00AB1409"/>
    <w:rPr>
      <w:rFonts w:ascii="Liberation Serif" w:eastAsia="新細明體" w:hAnsi="Liberation Serif" w:cs="Mangal"/>
      <w:kern w:val="3"/>
      <w:sz w:val="20"/>
      <w:szCs w:val="18"/>
      <w:lang w:bidi="hi-IN"/>
    </w:rPr>
  </w:style>
  <w:style w:type="paragraph" w:styleId="a6">
    <w:name w:val="footer"/>
    <w:basedOn w:val="a"/>
    <w:link w:val="a7"/>
    <w:uiPriority w:val="99"/>
    <w:unhideWhenUsed/>
    <w:rsid w:val="00AB1409"/>
    <w:pPr>
      <w:tabs>
        <w:tab w:val="center" w:pos="4153"/>
        <w:tab w:val="right" w:pos="8306"/>
      </w:tabs>
      <w:snapToGrid w:val="0"/>
    </w:pPr>
    <w:rPr>
      <w:rFonts w:cs="Mangal"/>
      <w:sz w:val="20"/>
      <w:szCs w:val="18"/>
    </w:rPr>
  </w:style>
  <w:style w:type="character" w:customStyle="1" w:styleId="a7">
    <w:name w:val="頁尾 字元"/>
    <w:basedOn w:val="a0"/>
    <w:link w:val="a6"/>
    <w:uiPriority w:val="99"/>
    <w:rsid w:val="00AB1409"/>
    <w:rPr>
      <w:rFonts w:ascii="Liberation Serif" w:eastAsia="新細明體" w:hAnsi="Liberation Serif" w:cs="Mangal"/>
      <w:kern w:val="3"/>
      <w:sz w:val="20"/>
      <w:szCs w:val="1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139</Words>
  <Characters>793</Characters>
  <Application>Microsoft Office Word</Application>
  <DocSecurity>0</DocSecurity>
  <Lines>6</Lines>
  <Paragraphs>1</Paragraphs>
  <ScaleCrop>false</ScaleCrop>
  <Company/>
  <LinksUpToDate>false</LinksUpToDate>
  <CharactersWithSpaces>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施依伶</dc:creator>
  <cp:keywords/>
  <dc:description/>
  <cp:lastModifiedBy>施依伶</cp:lastModifiedBy>
  <cp:revision>2</cp:revision>
  <dcterms:created xsi:type="dcterms:W3CDTF">2020-02-20T06:28:00Z</dcterms:created>
  <dcterms:modified xsi:type="dcterms:W3CDTF">2020-02-20T06:31:00Z</dcterms:modified>
</cp:coreProperties>
</file>